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C17" w14:textId="5683808C" w:rsidR="001951D3" w:rsidRDefault="00350348" w:rsidP="00D351EA">
      <w:r>
        <w:rPr>
          <w:b/>
          <w:noProof/>
          <w:sz w:val="36"/>
          <w:szCs w:val="36"/>
          <w:lang w:val="en-US"/>
        </w:rPr>
        <w:drawing>
          <wp:inline distT="0" distB="0" distL="0" distR="0" wp14:anchorId="1368EFB7" wp14:editId="757B5EAE">
            <wp:extent cx="1581150" cy="5537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052" cy="6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74BDC" w14:textId="77777777" w:rsidR="003F15FB" w:rsidRDefault="003F15FB" w:rsidP="00D351EA"/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951D3" w:rsidRPr="00170B74" w14:paraId="109497F8" w14:textId="77777777" w:rsidTr="001936D2">
        <w:trPr>
          <w:trHeight w:val="567"/>
        </w:trPr>
        <w:tc>
          <w:tcPr>
            <w:tcW w:w="9242" w:type="dxa"/>
            <w:shd w:val="pct25" w:color="auto" w:fill="FFFFFF"/>
            <w:vAlign w:val="center"/>
          </w:tcPr>
          <w:p w14:paraId="2CDAAE18" w14:textId="77777777" w:rsidR="00020B21" w:rsidRPr="00020B21" w:rsidRDefault="00020B21" w:rsidP="00020B21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020B21">
              <w:rPr>
                <w:rFonts w:ascii="Calibri" w:hAnsi="Calibri" w:cs="Arial"/>
                <w:b/>
                <w:sz w:val="28"/>
                <w:szCs w:val="28"/>
              </w:rPr>
              <w:t>GUIDELINES: Referral Guidelines to Nelson Tasman Hospice Service</w:t>
            </w:r>
          </w:p>
          <w:p w14:paraId="580D481E" w14:textId="5C55A110" w:rsidR="001951D3" w:rsidRPr="002769CD" w:rsidRDefault="00020B21" w:rsidP="00020B21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020B21">
              <w:rPr>
                <w:rFonts w:ascii="Calibri" w:hAnsi="Calibri" w:cs="Arial"/>
                <w:b/>
                <w:sz w:val="28"/>
                <w:szCs w:val="28"/>
              </w:rPr>
              <w:t>including Clinical Criteria for Patients</w:t>
            </w:r>
          </w:p>
        </w:tc>
      </w:tr>
    </w:tbl>
    <w:p w14:paraId="6709164E" w14:textId="2AF73E3D" w:rsidR="00DD3A00" w:rsidRPr="00C97136" w:rsidRDefault="00DD3A00" w:rsidP="001951D3">
      <w:pPr>
        <w:spacing w:before="120" w:after="120"/>
        <w:rPr>
          <w:rFonts w:asciiTheme="majorHAnsi" w:hAnsiTheme="majorHAnsi"/>
          <w:b/>
          <w:i/>
          <w:sz w:val="2"/>
          <w:szCs w:val="2"/>
        </w:rPr>
      </w:pPr>
    </w:p>
    <w:p w14:paraId="2361BC13" w14:textId="21D3E163" w:rsidR="00DD3A00" w:rsidRPr="0012799E" w:rsidRDefault="00DD3A00" w:rsidP="00127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20" w:after="120"/>
        <w:jc w:val="center"/>
        <w:rPr>
          <w:rFonts w:ascii="Calibri" w:hAnsi="Calibri"/>
          <w:b/>
          <w:bCs/>
        </w:rPr>
      </w:pPr>
      <w:r w:rsidRPr="0012799E">
        <w:rPr>
          <w:rFonts w:ascii="Calibri" w:hAnsi="Calibri"/>
          <w:b/>
          <w:bCs/>
        </w:rPr>
        <w:t>OVERVIEW</w:t>
      </w:r>
    </w:p>
    <w:p w14:paraId="6E1DE6F5" w14:textId="06D20BCA" w:rsidR="008C536C" w:rsidRDefault="008C536C" w:rsidP="008C536C">
      <w:pPr>
        <w:rPr>
          <w:rFonts w:asciiTheme="majorHAnsi" w:hAnsiTheme="majorHAnsi" w:cs="Arial"/>
          <w:szCs w:val="24"/>
        </w:rPr>
      </w:pPr>
      <w:r w:rsidRPr="008C536C">
        <w:rPr>
          <w:rFonts w:asciiTheme="majorHAnsi" w:hAnsiTheme="majorHAnsi" w:cs="Arial"/>
          <w:szCs w:val="24"/>
        </w:rPr>
        <w:t>The Palliative Medicine Medical Outpatient Clinic at Nelson Tasman Hospice provides specialist</w:t>
      </w:r>
      <w:r>
        <w:rPr>
          <w:rFonts w:asciiTheme="majorHAnsi" w:hAnsiTheme="majorHAnsi" w:cs="Arial"/>
          <w:szCs w:val="24"/>
        </w:rPr>
        <w:t xml:space="preserve"> </w:t>
      </w:r>
      <w:r w:rsidRPr="008C536C">
        <w:rPr>
          <w:rFonts w:asciiTheme="majorHAnsi" w:hAnsiTheme="majorHAnsi" w:cs="Arial"/>
          <w:szCs w:val="24"/>
        </w:rPr>
        <w:t>assessment for patients with life-limiting illness where complex symptoms and/or other concerns</w:t>
      </w:r>
      <w:r>
        <w:rPr>
          <w:rFonts w:asciiTheme="majorHAnsi" w:hAnsiTheme="majorHAnsi" w:cs="Arial"/>
          <w:szCs w:val="24"/>
        </w:rPr>
        <w:t xml:space="preserve"> </w:t>
      </w:r>
      <w:r w:rsidRPr="008C536C">
        <w:rPr>
          <w:rFonts w:asciiTheme="majorHAnsi" w:hAnsiTheme="majorHAnsi" w:cs="Arial"/>
          <w:szCs w:val="24"/>
        </w:rPr>
        <w:t>have been identified.</w:t>
      </w:r>
    </w:p>
    <w:p w14:paraId="431AFA42" w14:textId="77777777" w:rsidR="008C536C" w:rsidRPr="008C536C" w:rsidRDefault="008C536C" w:rsidP="008C536C">
      <w:pPr>
        <w:rPr>
          <w:rFonts w:asciiTheme="majorHAnsi" w:hAnsiTheme="majorHAnsi" w:cs="Arial"/>
          <w:szCs w:val="24"/>
        </w:rPr>
      </w:pPr>
    </w:p>
    <w:p w14:paraId="43862B90" w14:textId="60A8D6C2" w:rsidR="008C536C" w:rsidRPr="0059220D" w:rsidRDefault="008C536C" w:rsidP="0059220D">
      <w:pPr>
        <w:rPr>
          <w:rFonts w:asciiTheme="majorHAnsi" w:hAnsiTheme="majorHAnsi" w:cs="Arial"/>
          <w:szCs w:val="24"/>
        </w:rPr>
      </w:pPr>
      <w:r w:rsidRPr="008C536C">
        <w:rPr>
          <w:rFonts w:asciiTheme="majorHAnsi" w:hAnsiTheme="majorHAnsi" w:cs="Arial"/>
          <w:szCs w:val="24"/>
        </w:rPr>
        <w:t>Outpatient Clinic takes place at Nelson Tasman Hospice every Tuesday morning.</w:t>
      </w:r>
      <w:r w:rsidRPr="008C536C">
        <w:rPr>
          <w:rFonts w:asciiTheme="majorHAnsi" w:hAnsiTheme="majorHAnsi" w:cs="Arial"/>
          <w:szCs w:val="24"/>
        </w:rPr>
        <w:cr/>
      </w:r>
    </w:p>
    <w:p w14:paraId="4926BC10" w14:textId="1B51BE09" w:rsidR="0059220D" w:rsidRPr="0012799E" w:rsidRDefault="0059220D" w:rsidP="00592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20" w:after="120"/>
        <w:jc w:val="center"/>
        <w:rPr>
          <w:rFonts w:ascii="Calibri" w:hAnsi="Calibri"/>
          <w:b/>
          <w:bCs/>
        </w:rPr>
      </w:pPr>
      <w:r w:rsidRPr="0059220D">
        <w:rPr>
          <w:rFonts w:ascii="Calibri" w:hAnsi="Calibri"/>
          <w:b/>
          <w:bCs/>
        </w:rPr>
        <w:t>REFERRAL CRITERIA FOR THE PALLIATIVE MEDICINE OUTPATIENT CLINIC</w:t>
      </w:r>
    </w:p>
    <w:p w14:paraId="774130E1" w14:textId="5F578B07" w:rsidR="00280E56" w:rsidRDefault="00280E56" w:rsidP="00280E56">
      <w:pPr>
        <w:rPr>
          <w:rFonts w:ascii="Calibri" w:hAnsi="Calibri"/>
        </w:rPr>
      </w:pPr>
      <w:r w:rsidRPr="00280E56">
        <w:rPr>
          <w:rFonts w:ascii="Calibri" w:hAnsi="Calibri"/>
        </w:rPr>
        <w:t>Referrals are accepted for patients with a diagnosis of an advanced, progressive, life-limiting illness</w:t>
      </w:r>
      <w:r w:rsidR="00650981">
        <w:rPr>
          <w:rFonts w:ascii="Calibri" w:hAnsi="Calibri"/>
        </w:rPr>
        <w:t xml:space="preserve"> </w:t>
      </w:r>
      <w:r w:rsidRPr="00280E56">
        <w:rPr>
          <w:rFonts w:ascii="Calibri" w:hAnsi="Calibri"/>
        </w:rPr>
        <w:t>who have complex palliative medical needs requiring review by a consultant in Palliative Medicine.</w:t>
      </w:r>
    </w:p>
    <w:p w14:paraId="3C7D75CB" w14:textId="77777777" w:rsidR="00650981" w:rsidRPr="00280E56" w:rsidRDefault="00650981" w:rsidP="00280E56">
      <w:pPr>
        <w:rPr>
          <w:rFonts w:ascii="Calibri" w:hAnsi="Calibri"/>
        </w:rPr>
      </w:pPr>
    </w:p>
    <w:p w14:paraId="1AFD1775" w14:textId="77777777" w:rsidR="00280E56" w:rsidRPr="00280E56" w:rsidRDefault="00280E56" w:rsidP="00280E56">
      <w:pPr>
        <w:rPr>
          <w:rFonts w:ascii="Calibri" w:hAnsi="Calibri"/>
        </w:rPr>
      </w:pPr>
      <w:r w:rsidRPr="00280E56">
        <w:rPr>
          <w:rFonts w:ascii="Calibri" w:hAnsi="Calibri"/>
        </w:rPr>
        <w:t>How to refer to the Specialist Palliative Medicine Outpatient Clinic:</w:t>
      </w:r>
    </w:p>
    <w:p w14:paraId="2A64B606" w14:textId="26B2AFB0" w:rsidR="00280E56" w:rsidRPr="00650981" w:rsidRDefault="00280E56" w:rsidP="00650981">
      <w:pPr>
        <w:pStyle w:val="ListParagraph"/>
        <w:numPr>
          <w:ilvl w:val="0"/>
          <w:numId w:val="37"/>
        </w:numPr>
        <w:rPr>
          <w:rFonts w:ascii="Calibri" w:hAnsi="Calibri"/>
        </w:rPr>
      </w:pPr>
      <w:r w:rsidRPr="00650981">
        <w:rPr>
          <w:rFonts w:ascii="Calibri" w:hAnsi="Calibri"/>
        </w:rPr>
        <w:t>Referrals from Hospital Consultants or General Practitioners may be made by completing a</w:t>
      </w:r>
      <w:r w:rsidR="00650981" w:rsidRPr="00650981">
        <w:rPr>
          <w:rFonts w:ascii="Calibri" w:hAnsi="Calibri"/>
        </w:rPr>
        <w:t xml:space="preserve"> </w:t>
      </w:r>
      <w:r w:rsidRPr="00650981">
        <w:rPr>
          <w:rFonts w:ascii="Calibri" w:hAnsi="Calibri"/>
        </w:rPr>
        <w:t>Nelson Tasman Hospice referral form or sending a formal referral letter</w:t>
      </w:r>
    </w:p>
    <w:p w14:paraId="63CCDC37" w14:textId="20EEDB40" w:rsidR="00280E56" w:rsidRPr="00650981" w:rsidRDefault="00280E56" w:rsidP="00650981">
      <w:pPr>
        <w:pStyle w:val="ListParagraph"/>
        <w:numPr>
          <w:ilvl w:val="0"/>
          <w:numId w:val="37"/>
        </w:numPr>
        <w:rPr>
          <w:rFonts w:ascii="Calibri" w:hAnsi="Calibri"/>
        </w:rPr>
      </w:pPr>
      <w:r w:rsidRPr="00650981">
        <w:rPr>
          <w:rFonts w:ascii="Calibri" w:hAnsi="Calibri"/>
        </w:rPr>
        <w:t>Referrals can also be made by a member of the Nelson Tasman Hospice Specialist Palliative</w:t>
      </w:r>
      <w:r w:rsidR="00650981" w:rsidRPr="00650981">
        <w:rPr>
          <w:rFonts w:ascii="Calibri" w:hAnsi="Calibri"/>
        </w:rPr>
        <w:t xml:space="preserve"> </w:t>
      </w:r>
      <w:r w:rsidRPr="00650981">
        <w:rPr>
          <w:rFonts w:ascii="Calibri" w:hAnsi="Calibri"/>
        </w:rPr>
        <w:t>Care team following consultation with the patient’s General practitioner</w:t>
      </w:r>
    </w:p>
    <w:p w14:paraId="2469C9E4" w14:textId="77777777" w:rsidR="00280E56" w:rsidRPr="00280E56" w:rsidRDefault="00280E56" w:rsidP="00280E56">
      <w:pPr>
        <w:rPr>
          <w:rFonts w:ascii="Calibri" w:hAnsi="Calibri"/>
        </w:rPr>
      </w:pPr>
    </w:p>
    <w:p w14:paraId="45291700" w14:textId="77777777" w:rsidR="00280E56" w:rsidRPr="00280E56" w:rsidRDefault="00280E56" w:rsidP="00280E56">
      <w:pPr>
        <w:rPr>
          <w:rFonts w:ascii="Calibri" w:hAnsi="Calibri"/>
          <w:b/>
          <w:bCs/>
        </w:rPr>
      </w:pPr>
      <w:r w:rsidRPr="00280E56">
        <w:rPr>
          <w:rFonts w:ascii="Calibri" w:hAnsi="Calibri"/>
          <w:b/>
          <w:bCs/>
        </w:rPr>
        <w:t>For further information please contact Nelson Tasman Hospice via:</w:t>
      </w:r>
    </w:p>
    <w:p w14:paraId="54643FDA" w14:textId="77777777" w:rsidR="00280E56" w:rsidRPr="00280E56" w:rsidRDefault="00280E56" w:rsidP="00280E56">
      <w:pPr>
        <w:rPr>
          <w:rFonts w:ascii="Calibri" w:hAnsi="Calibri"/>
          <w:b/>
          <w:bCs/>
        </w:rPr>
      </w:pPr>
      <w:r w:rsidRPr="00280E56">
        <w:rPr>
          <w:rFonts w:ascii="Calibri" w:hAnsi="Calibri"/>
          <w:b/>
          <w:bCs/>
        </w:rPr>
        <w:t>Tel: +643 546 3950</w:t>
      </w:r>
    </w:p>
    <w:p w14:paraId="24F27AC5" w14:textId="77777777" w:rsidR="00280E56" w:rsidRPr="00280E56" w:rsidRDefault="00280E56" w:rsidP="00280E56">
      <w:pPr>
        <w:rPr>
          <w:rFonts w:ascii="Calibri" w:hAnsi="Calibri"/>
          <w:b/>
          <w:bCs/>
        </w:rPr>
      </w:pPr>
      <w:r w:rsidRPr="00280E56">
        <w:rPr>
          <w:rFonts w:ascii="Calibri" w:hAnsi="Calibri"/>
          <w:b/>
          <w:bCs/>
        </w:rPr>
        <w:t>Fax: +643 5463951</w:t>
      </w:r>
    </w:p>
    <w:p w14:paraId="5A6F7D13" w14:textId="055C929D" w:rsidR="00F852B1" w:rsidRDefault="00280E56" w:rsidP="00280E56">
      <w:pPr>
        <w:rPr>
          <w:rFonts w:ascii="Calibri" w:hAnsi="Calibri"/>
          <w:b/>
          <w:bCs/>
        </w:rPr>
      </w:pPr>
      <w:r w:rsidRPr="00280E56">
        <w:rPr>
          <w:rFonts w:ascii="Calibri" w:hAnsi="Calibri"/>
          <w:b/>
          <w:bCs/>
        </w:rPr>
        <w:t>Email: enquiries@nelsonhospice.org.nz</w:t>
      </w:r>
    </w:p>
    <w:p w14:paraId="332A8542" w14:textId="3614E3AF" w:rsidR="008C0513" w:rsidRDefault="008C0513" w:rsidP="007F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20" w:after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REVIEW</w:t>
      </w:r>
    </w:p>
    <w:p w14:paraId="05E9F459" w14:textId="7FE34E91" w:rsidR="00AF0906" w:rsidRPr="00BD394D" w:rsidRDefault="008C0513" w:rsidP="00E45377">
      <w:pPr>
        <w:spacing w:before="120"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</w:t>
      </w:r>
      <w:r w:rsidR="00BD394D">
        <w:rPr>
          <w:rFonts w:asciiTheme="majorHAnsi" w:hAnsiTheme="majorHAnsi"/>
        </w:rPr>
        <w:t>guideline</w:t>
      </w:r>
      <w:r>
        <w:rPr>
          <w:rFonts w:asciiTheme="majorHAnsi" w:hAnsiTheme="majorHAnsi"/>
        </w:rPr>
        <w:t xml:space="preserve"> will be reviewed</w:t>
      </w:r>
      <w:r w:rsidR="00BD394D">
        <w:rPr>
          <w:rFonts w:asciiTheme="majorHAnsi" w:hAnsiTheme="majorHAnsi"/>
        </w:rPr>
        <w:t xml:space="preserve"> </w:t>
      </w:r>
      <w:r w:rsidR="00FA2343">
        <w:rPr>
          <w:rFonts w:asciiTheme="majorHAnsi" w:hAnsiTheme="majorHAnsi"/>
        </w:rPr>
        <w:t>two</w:t>
      </w:r>
      <w:r w:rsidR="00BD394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yearly.</w:t>
      </w:r>
    </w:p>
    <w:tbl>
      <w:tblPr>
        <w:tblW w:w="93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3261"/>
        <w:gridCol w:w="3096"/>
      </w:tblGrid>
      <w:tr w:rsidR="00611E5E" w:rsidRPr="00611E5E" w14:paraId="5B677F88" w14:textId="77777777" w:rsidTr="255815F4">
        <w:trPr>
          <w:trHeight w:val="3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C86F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Policies and Guidelines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16AE" w14:textId="44BF4B71" w:rsidR="00611E5E" w:rsidRPr="005C3471" w:rsidRDefault="00BD394D" w:rsidP="001936D2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Clinical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C836" w14:textId="17A507B1" w:rsidR="00611E5E" w:rsidRPr="00611E5E" w:rsidRDefault="00801E8A" w:rsidP="001936D2">
            <w:pPr>
              <w:rPr>
                <w:rFonts w:asciiTheme="majorHAnsi" w:hAnsiTheme="majorHAnsi" w:cs="Arial"/>
                <w:sz w:val="20"/>
              </w:rPr>
            </w:pPr>
            <w:r w:rsidRPr="00801E8A">
              <w:rPr>
                <w:rFonts w:asciiTheme="majorHAnsi" w:hAnsiTheme="majorHAnsi" w:cs="Arial"/>
                <w:sz w:val="20"/>
              </w:rPr>
              <w:t>Medicine Outpatient Clinic</w:t>
            </w:r>
          </w:p>
        </w:tc>
      </w:tr>
      <w:tr w:rsidR="00611E5E" w:rsidRPr="00611E5E" w14:paraId="5A63948B" w14:textId="77777777" w:rsidTr="255815F4">
        <w:trPr>
          <w:trHeight w:val="3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5BED" w14:textId="47EA4702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 xml:space="preserve">Date Initiated: </w:t>
            </w:r>
            <w:r w:rsidR="00801E8A">
              <w:rPr>
                <w:rFonts w:asciiTheme="majorHAnsi" w:hAnsiTheme="majorHAnsi" w:cs="Arial"/>
                <w:sz w:val="20"/>
              </w:rPr>
              <w:t>Jan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5873" w14:textId="47F36629" w:rsidR="00026677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Last Review Date:</w:t>
            </w:r>
            <w:r w:rsidR="00026677">
              <w:rPr>
                <w:rFonts w:asciiTheme="majorHAnsi" w:hAnsiTheme="majorHAnsi" w:cs="Arial"/>
                <w:sz w:val="20"/>
              </w:rPr>
              <w:t xml:space="preserve"> </w:t>
            </w:r>
            <w:r w:rsidR="00310A63">
              <w:rPr>
                <w:rFonts w:asciiTheme="majorHAnsi" w:hAnsiTheme="majorHAnsi" w:cs="Arial"/>
                <w:sz w:val="20"/>
              </w:rPr>
              <w:t>Feb 22</w:t>
            </w:r>
          </w:p>
          <w:p w14:paraId="52974C91" w14:textId="181250CE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13CBB" w14:textId="3B3BB151" w:rsidR="00611E5E" w:rsidRPr="00611E5E" w:rsidRDefault="00611E5E" w:rsidP="255815F4">
            <w:pPr>
              <w:rPr>
                <w:rFonts w:asciiTheme="majorHAnsi" w:hAnsiTheme="majorHAnsi" w:cs="Arial"/>
                <w:sz w:val="20"/>
              </w:rPr>
            </w:pPr>
            <w:r w:rsidRPr="255815F4">
              <w:rPr>
                <w:rFonts w:asciiTheme="majorHAnsi" w:hAnsiTheme="majorHAnsi" w:cs="Arial"/>
                <w:sz w:val="20"/>
              </w:rPr>
              <w:t xml:space="preserve">Next Review Date: </w:t>
            </w:r>
            <w:r w:rsidR="00BD394D" w:rsidRPr="255815F4">
              <w:rPr>
                <w:rFonts w:asciiTheme="majorHAnsi" w:hAnsiTheme="majorHAnsi" w:cs="Arial"/>
                <w:sz w:val="20"/>
              </w:rPr>
              <w:t xml:space="preserve"> </w:t>
            </w:r>
            <w:r w:rsidR="00622364">
              <w:rPr>
                <w:rFonts w:asciiTheme="majorHAnsi" w:hAnsiTheme="majorHAnsi" w:cs="Arial"/>
                <w:sz w:val="20"/>
              </w:rPr>
              <w:t>February 2024</w:t>
            </w:r>
          </w:p>
        </w:tc>
      </w:tr>
      <w:tr w:rsidR="00611E5E" w:rsidRPr="00611E5E" w14:paraId="6ACB68F5" w14:textId="77777777" w:rsidTr="255815F4">
        <w:trPr>
          <w:trHeight w:val="3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80A" w14:textId="77777777" w:rsid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Stakeholder</w:t>
            </w:r>
            <w:r w:rsidR="00C476FC">
              <w:rPr>
                <w:rFonts w:asciiTheme="majorHAnsi" w:hAnsiTheme="majorHAnsi" w:cs="Arial"/>
                <w:sz w:val="20"/>
              </w:rPr>
              <w:t>:</w:t>
            </w:r>
          </w:p>
          <w:p w14:paraId="394684B1" w14:textId="49FC0CF4" w:rsidR="00C476FC" w:rsidRPr="00611E5E" w:rsidRDefault="00C476FC" w:rsidP="001936D2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7D75" w14:textId="77777777" w:rsid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Stakeholder</w:t>
            </w:r>
            <w:r w:rsidR="00C476FC">
              <w:rPr>
                <w:rFonts w:asciiTheme="majorHAnsi" w:hAnsiTheme="majorHAnsi" w:cs="Arial"/>
                <w:sz w:val="20"/>
              </w:rPr>
              <w:t>:</w:t>
            </w:r>
          </w:p>
          <w:p w14:paraId="615D5F3A" w14:textId="57584999" w:rsidR="00C476FC" w:rsidRPr="00C476FC" w:rsidRDefault="00C476FC" w:rsidP="001936D2">
            <w:pPr>
              <w:rPr>
                <w:rFonts w:asciiTheme="majorHAnsi" w:hAnsiTheme="majorHAnsi" w:cstheme="majorBidi"/>
                <w:sz w:val="20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B279C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Stakeholder</w:t>
            </w:r>
          </w:p>
        </w:tc>
      </w:tr>
      <w:tr w:rsidR="00611E5E" w:rsidRPr="00611E5E" w14:paraId="110096C6" w14:textId="77777777" w:rsidTr="255815F4">
        <w:trPr>
          <w:trHeight w:val="3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C567" w14:textId="77777777" w:rsid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Lead Facilitator name:</w:t>
            </w:r>
          </w:p>
          <w:p w14:paraId="18865E51" w14:textId="34A496A0" w:rsidR="00BD394D" w:rsidRPr="00611E5E" w:rsidRDefault="00AB4140" w:rsidP="001936D2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Jodie Battley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F417" w14:textId="77777777" w:rsid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Lead Facilitator position:</w:t>
            </w:r>
          </w:p>
          <w:p w14:paraId="75DCFEB2" w14:textId="374078C4" w:rsidR="00C476FC" w:rsidRPr="00611E5E" w:rsidRDefault="00AB4140" w:rsidP="001936D2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Medical Director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F87D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Lead Facilitator signature:</w:t>
            </w:r>
          </w:p>
        </w:tc>
      </w:tr>
      <w:tr w:rsidR="00611E5E" w:rsidRPr="00611E5E" w14:paraId="2796C529" w14:textId="77777777" w:rsidTr="255815F4">
        <w:trPr>
          <w:trHeight w:val="3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E8B8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Coordinator name:</w:t>
            </w:r>
          </w:p>
          <w:p w14:paraId="7780BCEC" w14:textId="0F5E7FAD" w:rsidR="00611E5E" w:rsidRPr="00611E5E" w:rsidRDefault="00437B27" w:rsidP="001936D2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Lea </w:t>
            </w:r>
            <w:r w:rsidR="00C9306E">
              <w:rPr>
                <w:rFonts w:asciiTheme="majorHAnsi" w:hAnsiTheme="majorHAnsi" w:cs="Arial"/>
                <w:sz w:val="20"/>
              </w:rPr>
              <w:t>Galvin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A106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Coordinator position</w:t>
            </w:r>
          </w:p>
          <w:p w14:paraId="4B1A1D40" w14:textId="2ACD3C38" w:rsidR="00611E5E" w:rsidRPr="00611E5E" w:rsidRDefault="2F00EC9B" w:rsidP="001936D2">
            <w:pPr>
              <w:rPr>
                <w:rFonts w:asciiTheme="majorHAnsi" w:hAnsiTheme="majorHAnsi" w:cs="Arial"/>
                <w:sz w:val="20"/>
              </w:rPr>
            </w:pPr>
            <w:r w:rsidRPr="731DB78E">
              <w:rPr>
                <w:rFonts w:asciiTheme="majorHAnsi" w:hAnsiTheme="majorHAnsi" w:cs="Arial"/>
                <w:sz w:val="20"/>
              </w:rPr>
              <w:t>Clinical Services Manager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0F153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Coordinator signature:</w:t>
            </w:r>
          </w:p>
        </w:tc>
      </w:tr>
      <w:tr w:rsidR="006101D0" w:rsidRPr="006101D0" w14:paraId="508D270F" w14:textId="77777777" w:rsidTr="255815F4">
        <w:trPr>
          <w:trHeight w:val="3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A985" w14:textId="77777777" w:rsidR="006101D0" w:rsidRPr="006101D0" w:rsidRDefault="006101D0" w:rsidP="001936D2">
            <w:pPr>
              <w:rPr>
                <w:rFonts w:asciiTheme="majorHAnsi" w:hAnsiTheme="majorHAnsi" w:cs="Arial"/>
                <w:sz w:val="20"/>
              </w:rPr>
            </w:pPr>
            <w:r w:rsidRPr="006101D0">
              <w:rPr>
                <w:rFonts w:asciiTheme="majorHAnsi" w:hAnsiTheme="majorHAnsi" w:cs="Arial"/>
                <w:sz w:val="20"/>
              </w:rPr>
              <w:t>CEO name:</w:t>
            </w:r>
          </w:p>
          <w:p w14:paraId="44B7AD23" w14:textId="3F548831" w:rsidR="388D5092" w:rsidRDefault="388D5092" w:rsidP="731DB78E">
            <w:pPr>
              <w:rPr>
                <w:rFonts w:asciiTheme="majorHAnsi" w:hAnsiTheme="majorHAnsi" w:cs="Arial"/>
                <w:szCs w:val="24"/>
              </w:rPr>
            </w:pPr>
            <w:r w:rsidRPr="731DB78E">
              <w:rPr>
                <w:rFonts w:asciiTheme="majorHAnsi" w:hAnsiTheme="majorHAnsi" w:cs="Arial"/>
                <w:sz w:val="20"/>
              </w:rPr>
              <w:t>Tony Gray</w:t>
            </w:r>
          </w:p>
          <w:p w14:paraId="514B1EFE" w14:textId="6AAD9BD8" w:rsidR="006101D0" w:rsidRPr="006101D0" w:rsidRDefault="006101D0" w:rsidP="001936D2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E1A5" w14:textId="77777777" w:rsidR="006101D0" w:rsidRPr="006101D0" w:rsidRDefault="006101D0" w:rsidP="001936D2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D5BF2" w14:textId="77777777" w:rsidR="006101D0" w:rsidRPr="006101D0" w:rsidRDefault="006101D0" w:rsidP="001936D2">
            <w:pPr>
              <w:rPr>
                <w:rFonts w:asciiTheme="majorHAnsi" w:hAnsiTheme="majorHAnsi" w:cs="Arial"/>
                <w:sz w:val="20"/>
              </w:rPr>
            </w:pPr>
            <w:r w:rsidRPr="006101D0">
              <w:rPr>
                <w:rFonts w:asciiTheme="majorHAnsi" w:hAnsiTheme="majorHAnsi" w:cs="Arial"/>
                <w:sz w:val="20"/>
              </w:rPr>
              <w:t>CEO signature:</w:t>
            </w:r>
          </w:p>
        </w:tc>
      </w:tr>
      <w:tr w:rsidR="00611E5E" w:rsidRPr="00611E5E" w14:paraId="44EAA229" w14:textId="77777777" w:rsidTr="255815F4">
        <w:trPr>
          <w:trHeight w:val="3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7EB9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Authoriser name:</w:t>
            </w:r>
          </w:p>
          <w:p w14:paraId="20086E54" w14:textId="4603DF58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CC3F" w14:textId="436B322A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 xml:space="preserve">Authoriser position: </w:t>
            </w: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527F" w14:textId="77777777" w:rsidR="00611E5E" w:rsidRPr="00611E5E" w:rsidRDefault="00611E5E" w:rsidP="001936D2">
            <w:pPr>
              <w:rPr>
                <w:rFonts w:asciiTheme="majorHAnsi" w:hAnsiTheme="majorHAnsi" w:cs="Arial"/>
                <w:sz w:val="20"/>
              </w:rPr>
            </w:pPr>
            <w:r w:rsidRPr="00611E5E">
              <w:rPr>
                <w:rFonts w:asciiTheme="majorHAnsi" w:hAnsiTheme="majorHAnsi" w:cs="Arial"/>
                <w:sz w:val="20"/>
              </w:rPr>
              <w:t>Authoriser signature:</w:t>
            </w:r>
          </w:p>
        </w:tc>
      </w:tr>
    </w:tbl>
    <w:p w14:paraId="79A99033" w14:textId="77777777" w:rsidR="00611E5E" w:rsidRDefault="00611E5E" w:rsidP="001951D3">
      <w:pPr>
        <w:rPr>
          <w:rFonts w:ascii="Calibri" w:hAnsi="Calibri"/>
          <w:i/>
          <w:sz w:val="20"/>
        </w:rPr>
      </w:pPr>
    </w:p>
    <w:sectPr w:rsidR="00611E5E" w:rsidSect="00BD394D">
      <w:headerReference w:type="even" r:id="rId13"/>
      <w:footerReference w:type="default" r:id="rId14"/>
      <w:pgSz w:w="11906" w:h="16838" w:code="9"/>
      <w:pgMar w:top="1440" w:right="1440" w:bottom="426" w:left="1440" w:header="72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6A4D" w14:textId="77777777" w:rsidR="001936D2" w:rsidRDefault="001936D2">
      <w:r>
        <w:separator/>
      </w:r>
    </w:p>
  </w:endnote>
  <w:endnote w:type="continuationSeparator" w:id="0">
    <w:p w14:paraId="1A26177A" w14:textId="77777777" w:rsidR="001936D2" w:rsidRDefault="001936D2">
      <w:r>
        <w:continuationSeparator/>
      </w:r>
    </w:p>
  </w:endnote>
  <w:endnote w:type="continuationNotice" w:id="1">
    <w:p w14:paraId="5F0A5C59" w14:textId="77777777" w:rsidR="001936D2" w:rsidRDefault="00193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Ind w:w="-856" w:type="dxa"/>
      <w:tblBorders>
        <w:top w:val="dotted" w:sz="4" w:space="0" w:color="31849B" w:themeColor="accent5" w:themeShade="BF"/>
        <w:left w:val="dotted" w:sz="4" w:space="0" w:color="31849B" w:themeColor="accent5" w:themeShade="BF"/>
        <w:bottom w:val="dotted" w:sz="4" w:space="0" w:color="31849B" w:themeColor="accent5" w:themeShade="BF"/>
        <w:right w:val="dotted" w:sz="4" w:space="0" w:color="31849B" w:themeColor="accent5" w:themeShade="BF"/>
        <w:insideH w:val="dotted" w:sz="4" w:space="0" w:color="31849B" w:themeColor="accent5" w:themeShade="BF"/>
        <w:insideV w:val="dotted" w:sz="4" w:space="0" w:color="31849B" w:themeColor="accent5" w:themeShade="BF"/>
      </w:tblBorders>
      <w:tblLook w:val="04A0" w:firstRow="1" w:lastRow="0" w:firstColumn="1" w:lastColumn="0" w:noHBand="0" w:noVBand="1"/>
    </w:tblPr>
    <w:tblGrid>
      <w:gridCol w:w="6805"/>
      <w:gridCol w:w="1276"/>
      <w:gridCol w:w="850"/>
      <w:gridCol w:w="992"/>
      <w:gridCol w:w="709"/>
    </w:tblGrid>
    <w:tr w:rsidR="00E644B8" w:rsidRPr="00E73384" w14:paraId="5A067348" w14:textId="77777777" w:rsidTr="001936D2">
      <w:tc>
        <w:tcPr>
          <w:tcW w:w="6805" w:type="dxa"/>
        </w:tcPr>
        <w:p w14:paraId="680878A0" w14:textId="222EABD4" w:rsidR="00E644B8" w:rsidRPr="00E73384" w:rsidRDefault="00E644B8" w:rsidP="00E644B8">
          <w:pPr>
            <w:pStyle w:val="Default"/>
            <w:rPr>
              <w:rFonts w:ascii="Calibri" w:hAnsi="Calibri" w:cs="Calibri"/>
              <w:b/>
              <w:bCs/>
              <w:sz w:val="12"/>
              <w:szCs w:val="12"/>
            </w:rPr>
          </w:pPr>
          <w:r>
            <w:rPr>
              <w:rFonts w:ascii="Calibri" w:hAnsi="Calibri" w:cs="Calibri"/>
              <w:b/>
              <w:bCs/>
              <w:sz w:val="12"/>
              <w:szCs w:val="12"/>
            </w:rPr>
            <w:t>R</w:t>
          </w:r>
          <w:r w:rsidR="00A72449">
            <w:rPr>
              <w:rFonts w:ascii="Calibri" w:hAnsi="Calibri" w:cs="Calibri"/>
              <w:b/>
              <w:bCs/>
              <w:sz w:val="12"/>
              <w:szCs w:val="12"/>
            </w:rPr>
            <w:t xml:space="preserve">eferral </w:t>
          </w:r>
          <w:r w:rsidR="005575CC">
            <w:rPr>
              <w:rFonts w:ascii="Calibri" w:hAnsi="Calibri" w:cs="Calibri"/>
              <w:b/>
              <w:bCs/>
              <w:sz w:val="12"/>
              <w:szCs w:val="12"/>
            </w:rPr>
            <w:t xml:space="preserve">Guidelines </w:t>
          </w:r>
          <w:r w:rsidR="003F15FB">
            <w:rPr>
              <w:rFonts w:ascii="Calibri" w:hAnsi="Calibri" w:cs="Calibri"/>
              <w:b/>
              <w:bCs/>
              <w:sz w:val="12"/>
              <w:szCs w:val="12"/>
            </w:rPr>
            <w:t>to Nelson Tasman Hospice Service</w:t>
          </w:r>
        </w:p>
      </w:tc>
      <w:tc>
        <w:tcPr>
          <w:tcW w:w="1276" w:type="dxa"/>
          <w:shd w:val="clear" w:color="auto" w:fill="EAF1DD" w:themeFill="accent3" w:themeFillTint="33"/>
        </w:tcPr>
        <w:p w14:paraId="280871CF" w14:textId="77777777" w:rsidR="00E644B8" w:rsidRPr="00E73384" w:rsidRDefault="00E644B8" w:rsidP="00E644B8">
          <w:pPr>
            <w:pStyle w:val="Default"/>
            <w:jc w:val="right"/>
            <w:rPr>
              <w:rFonts w:ascii="Calibri" w:hAnsi="Calibri" w:cs="Calibri"/>
              <w:b/>
              <w:bCs/>
              <w:sz w:val="12"/>
              <w:szCs w:val="12"/>
            </w:rPr>
          </w:pPr>
          <w:r>
            <w:rPr>
              <w:rFonts w:ascii="Calibri" w:hAnsi="Calibri" w:cs="Calibri"/>
              <w:b/>
              <w:bCs/>
              <w:sz w:val="12"/>
              <w:szCs w:val="12"/>
            </w:rPr>
            <w:t>Authorisation</w:t>
          </w: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 xml:space="preserve"> date:</w:t>
          </w:r>
        </w:p>
      </w:tc>
      <w:tc>
        <w:tcPr>
          <w:tcW w:w="850" w:type="dxa"/>
        </w:tcPr>
        <w:p w14:paraId="6702EA50" w14:textId="09ADA6EB" w:rsidR="00E644B8" w:rsidRPr="00E73384" w:rsidRDefault="003F15FB" w:rsidP="00E644B8">
          <w:pPr>
            <w:pStyle w:val="Default"/>
            <w:rPr>
              <w:rFonts w:ascii="Calibri" w:hAnsi="Calibri" w:cs="Calibri"/>
              <w:b/>
              <w:bCs/>
              <w:sz w:val="12"/>
              <w:szCs w:val="12"/>
            </w:rPr>
          </w:pPr>
          <w:r>
            <w:rPr>
              <w:rFonts w:ascii="Calibri" w:hAnsi="Calibri" w:cs="Calibri"/>
              <w:b/>
              <w:bCs/>
              <w:sz w:val="12"/>
              <w:szCs w:val="12"/>
            </w:rPr>
            <w:t>FEB 2022</w:t>
          </w:r>
        </w:p>
      </w:tc>
      <w:tc>
        <w:tcPr>
          <w:tcW w:w="992" w:type="dxa"/>
          <w:shd w:val="clear" w:color="auto" w:fill="EAF1DD" w:themeFill="accent3" w:themeFillTint="33"/>
        </w:tcPr>
        <w:p w14:paraId="75E3F047" w14:textId="77777777" w:rsidR="00E644B8" w:rsidRPr="00E73384" w:rsidRDefault="00E644B8" w:rsidP="00E644B8">
          <w:pPr>
            <w:pStyle w:val="Default"/>
            <w:jc w:val="right"/>
            <w:rPr>
              <w:rFonts w:ascii="Calibri" w:hAnsi="Calibri" w:cs="Calibri"/>
              <w:sz w:val="12"/>
              <w:szCs w:val="12"/>
            </w:rPr>
          </w:pP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>Class:</w:t>
          </w:r>
        </w:p>
      </w:tc>
      <w:tc>
        <w:tcPr>
          <w:tcW w:w="709" w:type="dxa"/>
        </w:tcPr>
        <w:p w14:paraId="4485BF3D" w14:textId="77777777" w:rsidR="00E644B8" w:rsidRPr="00E73384" w:rsidRDefault="00E644B8" w:rsidP="00E644B8">
          <w:pPr>
            <w:pStyle w:val="Default"/>
            <w:rPr>
              <w:rFonts w:ascii="Calibri" w:hAnsi="Calibri" w:cs="Calibri"/>
              <w:b/>
              <w:bCs/>
              <w:sz w:val="12"/>
              <w:szCs w:val="12"/>
            </w:rPr>
          </w:pPr>
        </w:p>
      </w:tc>
    </w:tr>
    <w:tr w:rsidR="00E644B8" w:rsidRPr="00E73384" w14:paraId="5A09A6EF" w14:textId="77777777" w:rsidTr="001936D2">
      <w:tc>
        <w:tcPr>
          <w:tcW w:w="6805" w:type="dxa"/>
        </w:tcPr>
        <w:p w14:paraId="44816F1E" w14:textId="440F117B" w:rsidR="00E644B8" w:rsidRPr="00E73384" w:rsidRDefault="00A14731" w:rsidP="00E644B8">
          <w:pPr>
            <w:pStyle w:val="Default"/>
            <w:rPr>
              <w:rFonts w:ascii="Calibri" w:hAnsi="Calibri" w:cs="Calibri"/>
              <w:b/>
              <w:bCs/>
              <w:sz w:val="12"/>
              <w:szCs w:val="12"/>
            </w:rPr>
          </w:pPr>
          <w:r>
            <w:rPr>
              <w:rFonts w:ascii="Calibri" w:hAnsi="Calibri" w:cs="Calibri"/>
              <w:b/>
              <w:bCs/>
              <w:sz w:val="12"/>
              <w:szCs w:val="12"/>
            </w:rPr>
            <w:t xml:space="preserve">Clinical </w:t>
          </w:r>
        </w:p>
      </w:tc>
      <w:tc>
        <w:tcPr>
          <w:tcW w:w="1276" w:type="dxa"/>
          <w:shd w:val="clear" w:color="auto" w:fill="EAF1DD" w:themeFill="accent3" w:themeFillTint="33"/>
        </w:tcPr>
        <w:p w14:paraId="3490A332" w14:textId="77777777" w:rsidR="00E644B8" w:rsidRPr="00B21DB2" w:rsidRDefault="00E644B8" w:rsidP="00E644B8">
          <w:pPr>
            <w:pStyle w:val="Default"/>
            <w:jc w:val="right"/>
            <w:rPr>
              <w:rFonts w:ascii="Calibri" w:hAnsi="Calibri" w:cs="Calibri"/>
              <w:b/>
              <w:bCs/>
              <w:sz w:val="12"/>
              <w:szCs w:val="12"/>
            </w:rPr>
          </w:pPr>
          <w:r w:rsidRPr="00B21DB2">
            <w:rPr>
              <w:rFonts w:ascii="Calibri" w:hAnsi="Calibri" w:cs="Calibri"/>
              <w:b/>
              <w:bCs/>
              <w:sz w:val="12"/>
              <w:szCs w:val="12"/>
            </w:rPr>
            <w:t>Review date</w:t>
          </w:r>
        </w:p>
      </w:tc>
      <w:tc>
        <w:tcPr>
          <w:tcW w:w="850" w:type="dxa"/>
        </w:tcPr>
        <w:p w14:paraId="2BD19214" w14:textId="4871C8DD" w:rsidR="00E644B8" w:rsidRPr="00E73384" w:rsidRDefault="003F15FB" w:rsidP="00E644B8">
          <w:pPr>
            <w:pStyle w:val="Default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FEB</w:t>
          </w:r>
          <w:r w:rsidR="006F3511">
            <w:rPr>
              <w:rFonts w:ascii="Calibri" w:hAnsi="Calibri" w:cs="Calibri"/>
              <w:sz w:val="12"/>
              <w:szCs w:val="12"/>
            </w:rPr>
            <w:t xml:space="preserve"> 2024</w:t>
          </w:r>
        </w:p>
      </w:tc>
      <w:tc>
        <w:tcPr>
          <w:tcW w:w="992" w:type="dxa"/>
          <w:shd w:val="clear" w:color="auto" w:fill="EAF1DD" w:themeFill="accent3" w:themeFillTint="33"/>
        </w:tcPr>
        <w:p w14:paraId="21DDC5BC" w14:textId="77777777" w:rsidR="00E644B8" w:rsidRPr="00E73384" w:rsidRDefault="00E644B8" w:rsidP="00E644B8">
          <w:pPr>
            <w:pStyle w:val="Default"/>
            <w:jc w:val="right"/>
            <w:rPr>
              <w:rFonts w:ascii="Calibri" w:hAnsi="Calibri" w:cs="Calibri"/>
              <w:b/>
              <w:bCs/>
              <w:sz w:val="12"/>
              <w:szCs w:val="12"/>
            </w:rPr>
          </w:pP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>Owner:</w:t>
          </w:r>
        </w:p>
      </w:tc>
      <w:tc>
        <w:tcPr>
          <w:tcW w:w="709" w:type="dxa"/>
        </w:tcPr>
        <w:p w14:paraId="53F7872D" w14:textId="1BB510C5" w:rsidR="00E644B8" w:rsidRPr="00E73384" w:rsidRDefault="006F3511" w:rsidP="00E644B8">
          <w:pPr>
            <w:pStyle w:val="Default"/>
            <w:rPr>
              <w:rFonts w:ascii="Calibri" w:hAnsi="Calibri" w:cs="Calibri"/>
              <w:b/>
              <w:bCs/>
              <w:sz w:val="12"/>
              <w:szCs w:val="12"/>
            </w:rPr>
          </w:pPr>
          <w:r>
            <w:rPr>
              <w:rFonts w:ascii="Calibri" w:hAnsi="Calibri" w:cs="Calibri"/>
              <w:b/>
              <w:bCs/>
              <w:sz w:val="12"/>
              <w:szCs w:val="12"/>
            </w:rPr>
            <w:t>C</w:t>
          </w:r>
          <w:r w:rsidR="00A14731">
            <w:rPr>
              <w:rFonts w:ascii="Calibri" w:hAnsi="Calibri" w:cs="Calibri"/>
              <w:b/>
              <w:bCs/>
              <w:sz w:val="12"/>
              <w:szCs w:val="12"/>
            </w:rPr>
            <w:t>SM</w:t>
          </w:r>
        </w:p>
      </w:tc>
    </w:tr>
    <w:tr w:rsidR="00E644B8" w:rsidRPr="00E73384" w14:paraId="5D587FA8" w14:textId="77777777" w:rsidTr="001936D2">
      <w:tc>
        <w:tcPr>
          <w:tcW w:w="6805" w:type="dxa"/>
        </w:tcPr>
        <w:p w14:paraId="3F55F3A5" w14:textId="77777777" w:rsidR="00E644B8" w:rsidRPr="00E73384" w:rsidRDefault="00E644B8" w:rsidP="00E644B8">
          <w:pPr>
            <w:pStyle w:val="Default"/>
            <w:rPr>
              <w:rFonts w:ascii="Calibri" w:hAnsi="Calibri" w:cs="Calibri"/>
              <w:sz w:val="12"/>
              <w:szCs w:val="12"/>
            </w:rPr>
          </w:pP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>The electronic version of this document</w:t>
          </w:r>
          <w:r>
            <w:rPr>
              <w:rFonts w:ascii="Calibri" w:hAnsi="Calibri" w:cs="Calibri"/>
              <w:b/>
              <w:bCs/>
              <w:sz w:val="12"/>
              <w:szCs w:val="12"/>
            </w:rPr>
            <w:t xml:space="preserve"> in iCare</w:t>
          </w: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 xml:space="preserve"> is the most current. Printed copies</w:t>
          </w:r>
          <w:r>
            <w:rPr>
              <w:rFonts w:ascii="Calibri" w:hAnsi="Calibri" w:cs="Calibri"/>
              <w:b/>
              <w:bCs/>
              <w:sz w:val="12"/>
              <w:szCs w:val="12"/>
            </w:rPr>
            <w:t xml:space="preserve"> in the Manual</w:t>
          </w: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 xml:space="preserve"> may not be the current version</w:t>
          </w:r>
        </w:p>
      </w:tc>
      <w:tc>
        <w:tcPr>
          <w:tcW w:w="1276" w:type="dxa"/>
        </w:tcPr>
        <w:p w14:paraId="5F70CC18" w14:textId="77777777" w:rsidR="00E644B8" w:rsidRPr="00E73384" w:rsidRDefault="00E644B8" w:rsidP="00E644B8">
          <w:pPr>
            <w:pStyle w:val="Default"/>
            <w:jc w:val="right"/>
            <w:rPr>
              <w:rFonts w:ascii="Calibri" w:hAnsi="Calibri" w:cs="Calibri"/>
              <w:sz w:val="12"/>
              <w:szCs w:val="12"/>
            </w:rPr>
          </w:pP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>Review cycle:</w:t>
          </w:r>
        </w:p>
      </w:tc>
      <w:tc>
        <w:tcPr>
          <w:tcW w:w="850" w:type="dxa"/>
        </w:tcPr>
        <w:p w14:paraId="055295AE" w14:textId="665C4B43" w:rsidR="00E644B8" w:rsidRPr="00E73384" w:rsidRDefault="003F15FB" w:rsidP="00E644B8">
          <w:pPr>
            <w:pStyle w:val="Default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2</w:t>
          </w:r>
          <w:r w:rsidR="006F3511">
            <w:rPr>
              <w:rFonts w:ascii="Calibri" w:hAnsi="Calibri" w:cs="Calibri"/>
              <w:sz w:val="12"/>
              <w:szCs w:val="12"/>
            </w:rPr>
            <w:t xml:space="preserve"> yearly</w:t>
          </w:r>
        </w:p>
      </w:tc>
      <w:tc>
        <w:tcPr>
          <w:tcW w:w="992" w:type="dxa"/>
        </w:tcPr>
        <w:p w14:paraId="4C44E956" w14:textId="77777777" w:rsidR="00E644B8" w:rsidRPr="00E73384" w:rsidRDefault="00E644B8" w:rsidP="00E644B8">
          <w:pPr>
            <w:pStyle w:val="Default"/>
            <w:jc w:val="right"/>
            <w:rPr>
              <w:rFonts w:ascii="Calibri" w:hAnsi="Calibri" w:cs="Calibri"/>
              <w:b/>
              <w:bCs/>
              <w:sz w:val="12"/>
              <w:szCs w:val="12"/>
            </w:rPr>
          </w:pPr>
          <w:r w:rsidRPr="00E73384">
            <w:rPr>
              <w:rFonts w:ascii="Calibri" w:hAnsi="Calibri" w:cs="Calibri"/>
              <w:b/>
              <w:bCs/>
              <w:sz w:val="12"/>
              <w:szCs w:val="12"/>
            </w:rPr>
            <w:t>Authorised by:</w:t>
          </w:r>
        </w:p>
      </w:tc>
      <w:tc>
        <w:tcPr>
          <w:tcW w:w="709" w:type="dxa"/>
        </w:tcPr>
        <w:p w14:paraId="0AB859C5" w14:textId="611C5DF6" w:rsidR="00E644B8" w:rsidRPr="00E73384" w:rsidRDefault="00A14731" w:rsidP="00E644B8">
          <w:pPr>
            <w:pStyle w:val="Default"/>
            <w:rPr>
              <w:rFonts w:ascii="Calibri" w:hAnsi="Calibri" w:cs="Calibri"/>
              <w:b/>
              <w:bCs/>
              <w:sz w:val="12"/>
              <w:szCs w:val="12"/>
            </w:rPr>
          </w:pPr>
          <w:r>
            <w:rPr>
              <w:rFonts w:ascii="Calibri" w:hAnsi="Calibri" w:cs="Calibri"/>
              <w:b/>
              <w:bCs/>
              <w:sz w:val="12"/>
              <w:szCs w:val="12"/>
            </w:rPr>
            <w:t>CSM</w:t>
          </w:r>
        </w:p>
      </w:tc>
    </w:tr>
  </w:tbl>
  <w:p w14:paraId="521398A9" w14:textId="4E2E79EE" w:rsidR="00F07DF8" w:rsidRPr="00BD394D" w:rsidRDefault="00F07DF8">
    <w:pPr>
      <w:pStyle w:val="Footer"/>
    </w:pPr>
    <w:r w:rsidRPr="00502764">
      <w:rPr>
        <w:rFonts w:ascii="Calibri" w:hAnsi="Calibri" w:cs="Calibri"/>
        <w:i/>
        <w:sz w:val="18"/>
        <w:szCs w:val="18"/>
      </w:rPr>
      <w:tab/>
    </w:r>
    <w:r>
      <w:rPr>
        <w:rFonts w:ascii="Calibri" w:hAnsi="Calibri" w:cs="Calibri"/>
        <w:i/>
        <w:sz w:val="18"/>
        <w:szCs w:val="18"/>
      </w:rPr>
      <w:tab/>
    </w:r>
    <w:r w:rsidRPr="00502764">
      <w:rPr>
        <w:rFonts w:ascii="Calibri" w:hAnsi="Calibri" w:cs="Calibri"/>
        <w:i/>
        <w:sz w:val="18"/>
        <w:szCs w:val="18"/>
      </w:rPr>
      <w:t xml:space="preserve">Page </w:t>
    </w:r>
    <w:r w:rsidRPr="00502764">
      <w:rPr>
        <w:rFonts w:ascii="Calibri" w:hAnsi="Calibri" w:cs="Calibri"/>
        <w:i/>
        <w:sz w:val="18"/>
        <w:szCs w:val="18"/>
      </w:rPr>
      <w:fldChar w:fldCharType="begin"/>
    </w:r>
    <w:r w:rsidRPr="00502764">
      <w:rPr>
        <w:rFonts w:ascii="Calibri" w:hAnsi="Calibri" w:cs="Calibri"/>
        <w:i/>
        <w:sz w:val="18"/>
        <w:szCs w:val="18"/>
      </w:rPr>
      <w:instrText xml:space="preserve"> PAGE </w:instrText>
    </w:r>
    <w:r w:rsidRPr="00502764">
      <w:rPr>
        <w:rFonts w:ascii="Calibri" w:hAnsi="Calibri" w:cs="Calibri"/>
        <w:i/>
        <w:sz w:val="18"/>
        <w:szCs w:val="18"/>
      </w:rPr>
      <w:fldChar w:fldCharType="separate"/>
    </w:r>
    <w:r w:rsidR="00EF6AA7">
      <w:rPr>
        <w:rFonts w:ascii="Calibri" w:hAnsi="Calibri" w:cs="Calibri"/>
        <w:i/>
        <w:noProof/>
        <w:sz w:val="18"/>
        <w:szCs w:val="18"/>
      </w:rPr>
      <w:t>1</w:t>
    </w:r>
    <w:r w:rsidRPr="00502764">
      <w:rPr>
        <w:rFonts w:ascii="Calibri" w:hAnsi="Calibri" w:cs="Calibri"/>
        <w:i/>
        <w:sz w:val="18"/>
        <w:szCs w:val="18"/>
      </w:rPr>
      <w:fldChar w:fldCharType="end"/>
    </w:r>
    <w:r w:rsidRPr="00502764">
      <w:rPr>
        <w:rFonts w:ascii="Calibri" w:hAnsi="Calibri" w:cs="Calibri"/>
        <w:i/>
        <w:sz w:val="18"/>
        <w:szCs w:val="18"/>
      </w:rPr>
      <w:t xml:space="preserve"> of </w:t>
    </w:r>
    <w:r w:rsidRPr="00502764">
      <w:rPr>
        <w:rFonts w:ascii="Calibri" w:hAnsi="Calibri" w:cs="Calibri"/>
        <w:i/>
        <w:sz w:val="18"/>
        <w:szCs w:val="18"/>
      </w:rPr>
      <w:fldChar w:fldCharType="begin"/>
    </w:r>
    <w:r w:rsidRPr="00502764">
      <w:rPr>
        <w:rFonts w:ascii="Calibri" w:hAnsi="Calibri" w:cs="Calibri"/>
        <w:i/>
        <w:sz w:val="18"/>
        <w:szCs w:val="18"/>
      </w:rPr>
      <w:instrText xml:space="preserve"> NUMPAGES </w:instrText>
    </w:r>
    <w:r w:rsidRPr="00502764">
      <w:rPr>
        <w:rFonts w:ascii="Calibri" w:hAnsi="Calibri" w:cs="Calibri"/>
        <w:i/>
        <w:sz w:val="18"/>
        <w:szCs w:val="18"/>
      </w:rPr>
      <w:fldChar w:fldCharType="separate"/>
    </w:r>
    <w:r w:rsidR="00EF6AA7">
      <w:rPr>
        <w:rFonts w:ascii="Calibri" w:hAnsi="Calibri" w:cs="Calibri"/>
        <w:i/>
        <w:noProof/>
        <w:sz w:val="18"/>
        <w:szCs w:val="18"/>
      </w:rPr>
      <w:t>3</w:t>
    </w:r>
    <w:r w:rsidRPr="00502764">
      <w:rPr>
        <w:rFonts w:ascii="Calibri" w:hAnsi="Calibri" w:cs="Calibri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8AB3" w14:textId="77777777" w:rsidR="001936D2" w:rsidRDefault="001936D2">
      <w:r>
        <w:separator/>
      </w:r>
    </w:p>
  </w:footnote>
  <w:footnote w:type="continuationSeparator" w:id="0">
    <w:p w14:paraId="6B6C66A1" w14:textId="77777777" w:rsidR="001936D2" w:rsidRDefault="001936D2">
      <w:r>
        <w:continuationSeparator/>
      </w:r>
    </w:p>
  </w:footnote>
  <w:footnote w:type="continuationNotice" w:id="1">
    <w:p w14:paraId="6F8F7EEE" w14:textId="77777777" w:rsidR="001936D2" w:rsidRDefault="00193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8A3B" w14:textId="0BCA7C91" w:rsidR="00D351EA" w:rsidRDefault="00EF6AA7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3BFA547" wp14:editId="2FC1E58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64300" cy="1616075"/>
              <wp:effectExtent l="0" t="1819275" r="0" b="1746250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64300" cy="16160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07339" w14:textId="77777777" w:rsidR="00EF6AA7" w:rsidRDefault="00EF6AA7" w:rsidP="00EF6AA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FA547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09pt;height:127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72C07339" w14:textId="77777777" w:rsidR="00EF6AA7" w:rsidRDefault="00EF6AA7" w:rsidP="00EF6AA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AAE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B01CE"/>
    <w:multiLevelType w:val="hybridMultilevel"/>
    <w:tmpl w:val="EC2007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7E10"/>
    <w:multiLevelType w:val="hybridMultilevel"/>
    <w:tmpl w:val="132C041E"/>
    <w:lvl w:ilvl="0" w:tplc="B994FA7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04D0C"/>
    <w:multiLevelType w:val="hybridMultilevel"/>
    <w:tmpl w:val="0310E6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22870"/>
    <w:multiLevelType w:val="hybridMultilevel"/>
    <w:tmpl w:val="38A6B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7A3"/>
    <w:multiLevelType w:val="hybridMultilevel"/>
    <w:tmpl w:val="7AA23D50"/>
    <w:lvl w:ilvl="0" w:tplc="29AC0F0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1250"/>
    <w:multiLevelType w:val="hybridMultilevel"/>
    <w:tmpl w:val="7D0CD0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458DD"/>
    <w:multiLevelType w:val="hybridMultilevel"/>
    <w:tmpl w:val="CD62C372"/>
    <w:lvl w:ilvl="0" w:tplc="93C8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24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8B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6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AD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03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44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2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ED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564A"/>
    <w:multiLevelType w:val="hybridMultilevel"/>
    <w:tmpl w:val="583C6F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2C31"/>
    <w:multiLevelType w:val="hybridMultilevel"/>
    <w:tmpl w:val="01BCD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4317D"/>
    <w:multiLevelType w:val="hybridMultilevel"/>
    <w:tmpl w:val="AE5C9842"/>
    <w:lvl w:ilvl="0" w:tplc="B8C62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87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6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D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A2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0A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82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09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01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809D4"/>
    <w:multiLevelType w:val="hybridMultilevel"/>
    <w:tmpl w:val="FFFFFFFF"/>
    <w:lvl w:ilvl="0" w:tplc="926CD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81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0A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ED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26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2F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8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F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C1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504B4"/>
    <w:multiLevelType w:val="hybridMultilevel"/>
    <w:tmpl w:val="76DA1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0521"/>
    <w:multiLevelType w:val="hybridMultilevel"/>
    <w:tmpl w:val="C52CD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84702"/>
    <w:multiLevelType w:val="hybridMultilevel"/>
    <w:tmpl w:val="A7A871A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794036"/>
    <w:multiLevelType w:val="hybridMultilevel"/>
    <w:tmpl w:val="4E8CD3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67371"/>
    <w:multiLevelType w:val="hybridMultilevel"/>
    <w:tmpl w:val="FEC6AA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C1768"/>
    <w:multiLevelType w:val="hybridMultilevel"/>
    <w:tmpl w:val="4D7C20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85E3C"/>
    <w:multiLevelType w:val="hybridMultilevel"/>
    <w:tmpl w:val="FFFFFFFF"/>
    <w:lvl w:ilvl="0" w:tplc="D05CD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8B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A8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83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48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00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8E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C1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23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83D97"/>
    <w:multiLevelType w:val="hybridMultilevel"/>
    <w:tmpl w:val="9D623D26"/>
    <w:lvl w:ilvl="0" w:tplc="631A75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72A98"/>
    <w:multiLevelType w:val="hybridMultilevel"/>
    <w:tmpl w:val="738AD3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A1332"/>
    <w:multiLevelType w:val="hybridMultilevel"/>
    <w:tmpl w:val="5C9C29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7679C"/>
    <w:multiLevelType w:val="hybridMultilevel"/>
    <w:tmpl w:val="4C748AF6"/>
    <w:lvl w:ilvl="0" w:tplc="7166AF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0485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80BD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F869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A2D5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9856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FED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02D0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1047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62321"/>
    <w:multiLevelType w:val="hybridMultilevel"/>
    <w:tmpl w:val="36D629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C36B2"/>
    <w:multiLevelType w:val="hybridMultilevel"/>
    <w:tmpl w:val="3176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00F5E"/>
    <w:multiLevelType w:val="hybridMultilevel"/>
    <w:tmpl w:val="7D92E4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90232"/>
    <w:multiLevelType w:val="hybridMultilevel"/>
    <w:tmpl w:val="E3A6E6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77E71"/>
    <w:multiLevelType w:val="hybridMultilevel"/>
    <w:tmpl w:val="CDFE18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464DA1"/>
    <w:multiLevelType w:val="hybridMultilevel"/>
    <w:tmpl w:val="9CE202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034A9"/>
    <w:multiLevelType w:val="hybridMultilevel"/>
    <w:tmpl w:val="FFFFFFFF"/>
    <w:lvl w:ilvl="0" w:tplc="DBA6EB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3C6B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9E5B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067D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2E02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4686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36C1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B6D3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F62B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6A70F7"/>
    <w:multiLevelType w:val="hybridMultilevel"/>
    <w:tmpl w:val="32122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4845"/>
    <w:multiLevelType w:val="hybridMultilevel"/>
    <w:tmpl w:val="AA3A0B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C2694"/>
    <w:multiLevelType w:val="hybridMultilevel"/>
    <w:tmpl w:val="4F6A24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01EA0"/>
    <w:multiLevelType w:val="hybridMultilevel"/>
    <w:tmpl w:val="3D08B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2733D"/>
    <w:multiLevelType w:val="hybridMultilevel"/>
    <w:tmpl w:val="66B2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8176F"/>
    <w:multiLevelType w:val="hybridMultilevel"/>
    <w:tmpl w:val="74A0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31"/>
  </w:num>
  <w:num w:numId="4">
    <w:abstractNumId w:val="3"/>
  </w:num>
  <w:num w:numId="5">
    <w:abstractNumId w:val="0"/>
  </w:num>
  <w:num w:numId="6">
    <w:abstractNumId w:val="17"/>
  </w:num>
  <w:num w:numId="7">
    <w:abstractNumId w:val="35"/>
  </w:num>
  <w:num w:numId="8">
    <w:abstractNumId w:val="24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27"/>
  </w:num>
  <w:num w:numId="13">
    <w:abstractNumId w:val="19"/>
  </w:num>
  <w:num w:numId="14">
    <w:abstractNumId w:val="26"/>
  </w:num>
  <w:num w:numId="15">
    <w:abstractNumId w:val="22"/>
  </w:num>
  <w:num w:numId="16">
    <w:abstractNumId w:val="7"/>
  </w:num>
  <w:num w:numId="17">
    <w:abstractNumId w:val="10"/>
  </w:num>
  <w:num w:numId="18">
    <w:abstractNumId w:val="29"/>
  </w:num>
  <w:num w:numId="19">
    <w:abstractNumId w:val="11"/>
  </w:num>
  <w:num w:numId="20">
    <w:abstractNumId w:val="18"/>
  </w:num>
  <w:num w:numId="21">
    <w:abstractNumId w:val="23"/>
  </w:num>
  <w:num w:numId="22">
    <w:abstractNumId w:val="14"/>
  </w:num>
  <w:num w:numId="23">
    <w:abstractNumId w:val="25"/>
  </w:num>
  <w:num w:numId="24">
    <w:abstractNumId w:val="16"/>
  </w:num>
  <w:num w:numId="25">
    <w:abstractNumId w:val="9"/>
  </w:num>
  <w:num w:numId="26">
    <w:abstractNumId w:val="21"/>
  </w:num>
  <w:num w:numId="27">
    <w:abstractNumId w:val="12"/>
  </w:num>
  <w:num w:numId="28">
    <w:abstractNumId w:val="28"/>
  </w:num>
  <w:num w:numId="29">
    <w:abstractNumId w:val="4"/>
  </w:num>
  <w:num w:numId="30">
    <w:abstractNumId w:val="6"/>
  </w:num>
  <w:num w:numId="31">
    <w:abstractNumId w:val="15"/>
  </w:num>
  <w:num w:numId="32">
    <w:abstractNumId w:val="8"/>
  </w:num>
  <w:num w:numId="33">
    <w:abstractNumId w:val="1"/>
  </w:num>
  <w:num w:numId="34">
    <w:abstractNumId w:val="33"/>
  </w:num>
  <w:num w:numId="35">
    <w:abstractNumId w:val="32"/>
  </w:num>
  <w:num w:numId="36">
    <w:abstractNumId w:val="20"/>
  </w:num>
  <w:num w:numId="37">
    <w:abstractNumId w:val="1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54"/>
    <w:rsid w:val="00016F71"/>
    <w:rsid w:val="00020B21"/>
    <w:rsid w:val="00023D8C"/>
    <w:rsid w:val="000263BD"/>
    <w:rsid w:val="00026677"/>
    <w:rsid w:val="00042FD4"/>
    <w:rsid w:val="00043E35"/>
    <w:rsid w:val="00053ADC"/>
    <w:rsid w:val="00073FC4"/>
    <w:rsid w:val="00075639"/>
    <w:rsid w:val="000A01A1"/>
    <w:rsid w:val="000B52F4"/>
    <w:rsid w:val="000C5C61"/>
    <w:rsid w:val="000D6AFF"/>
    <w:rsid w:val="000E6AFD"/>
    <w:rsid w:val="000F00AD"/>
    <w:rsid w:val="0010186F"/>
    <w:rsid w:val="001271A5"/>
    <w:rsid w:val="0012799E"/>
    <w:rsid w:val="001936D2"/>
    <w:rsid w:val="001951D3"/>
    <w:rsid w:val="001957D6"/>
    <w:rsid w:val="001A2669"/>
    <w:rsid w:val="001A3DD0"/>
    <w:rsid w:val="001B389B"/>
    <w:rsid w:val="001C3104"/>
    <w:rsid w:val="00201E62"/>
    <w:rsid w:val="002024EA"/>
    <w:rsid w:val="00206210"/>
    <w:rsid w:val="00214AB3"/>
    <w:rsid w:val="00246054"/>
    <w:rsid w:val="00250385"/>
    <w:rsid w:val="00260330"/>
    <w:rsid w:val="002616D2"/>
    <w:rsid w:val="00265FEA"/>
    <w:rsid w:val="0027685E"/>
    <w:rsid w:val="002769CD"/>
    <w:rsid w:val="00280E56"/>
    <w:rsid w:val="00285EFA"/>
    <w:rsid w:val="002861F6"/>
    <w:rsid w:val="00297F67"/>
    <w:rsid w:val="002B2E47"/>
    <w:rsid w:val="002C0DFD"/>
    <w:rsid w:val="002D08CE"/>
    <w:rsid w:val="002F0C7B"/>
    <w:rsid w:val="002F2EB4"/>
    <w:rsid w:val="00301781"/>
    <w:rsid w:val="003079AB"/>
    <w:rsid w:val="00310A63"/>
    <w:rsid w:val="00313677"/>
    <w:rsid w:val="00317757"/>
    <w:rsid w:val="00317B1F"/>
    <w:rsid w:val="00321684"/>
    <w:rsid w:val="00350348"/>
    <w:rsid w:val="003527C1"/>
    <w:rsid w:val="00352F79"/>
    <w:rsid w:val="00357109"/>
    <w:rsid w:val="00373608"/>
    <w:rsid w:val="0039649B"/>
    <w:rsid w:val="003A79C1"/>
    <w:rsid w:val="003B0101"/>
    <w:rsid w:val="003B14D8"/>
    <w:rsid w:val="003F15FB"/>
    <w:rsid w:val="00437B27"/>
    <w:rsid w:val="0044086E"/>
    <w:rsid w:val="00444F31"/>
    <w:rsid w:val="00475B2F"/>
    <w:rsid w:val="004C7CAA"/>
    <w:rsid w:val="004D0310"/>
    <w:rsid w:val="004F677B"/>
    <w:rsid w:val="004F7AF1"/>
    <w:rsid w:val="00502764"/>
    <w:rsid w:val="0052474D"/>
    <w:rsid w:val="00530D4E"/>
    <w:rsid w:val="00542E52"/>
    <w:rsid w:val="00546CDD"/>
    <w:rsid w:val="00555087"/>
    <w:rsid w:val="005575CC"/>
    <w:rsid w:val="005876F8"/>
    <w:rsid w:val="0059220D"/>
    <w:rsid w:val="00592430"/>
    <w:rsid w:val="005A41BC"/>
    <w:rsid w:val="005C1031"/>
    <w:rsid w:val="005C2594"/>
    <w:rsid w:val="005C3471"/>
    <w:rsid w:val="005E7521"/>
    <w:rsid w:val="005E7E68"/>
    <w:rsid w:val="005F7B38"/>
    <w:rsid w:val="006101D0"/>
    <w:rsid w:val="00611E5E"/>
    <w:rsid w:val="00622364"/>
    <w:rsid w:val="00636FC0"/>
    <w:rsid w:val="006409C1"/>
    <w:rsid w:val="006425BA"/>
    <w:rsid w:val="00650981"/>
    <w:rsid w:val="00663781"/>
    <w:rsid w:val="00671A9E"/>
    <w:rsid w:val="006A17F7"/>
    <w:rsid w:val="006B5B0A"/>
    <w:rsid w:val="006B6E64"/>
    <w:rsid w:val="006D3420"/>
    <w:rsid w:val="006E3694"/>
    <w:rsid w:val="006E4BFA"/>
    <w:rsid w:val="006F3511"/>
    <w:rsid w:val="00712B2B"/>
    <w:rsid w:val="007224B9"/>
    <w:rsid w:val="00723A06"/>
    <w:rsid w:val="00724FE6"/>
    <w:rsid w:val="007269B7"/>
    <w:rsid w:val="00733A71"/>
    <w:rsid w:val="0073654A"/>
    <w:rsid w:val="007710DF"/>
    <w:rsid w:val="00787E14"/>
    <w:rsid w:val="00797A1A"/>
    <w:rsid w:val="007D13BD"/>
    <w:rsid w:val="007F0873"/>
    <w:rsid w:val="007F0B03"/>
    <w:rsid w:val="007F161D"/>
    <w:rsid w:val="007F61FE"/>
    <w:rsid w:val="00801E8A"/>
    <w:rsid w:val="00816DB2"/>
    <w:rsid w:val="00826E34"/>
    <w:rsid w:val="0083470E"/>
    <w:rsid w:val="008620C8"/>
    <w:rsid w:val="0086247B"/>
    <w:rsid w:val="00864E2B"/>
    <w:rsid w:val="00874B18"/>
    <w:rsid w:val="00874E76"/>
    <w:rsid w:val="00875ACC"/>
    <w:rsid w:val="008853CB"/>
    <w:rsid w:val="00887D9B"/>
    <w:rsid w:val="00890B1C"/>
    <w:rsid w:val="008947C5"/>
    <w:rsid w:val="0089E2D7"/>
    <w:rsid w:val="008A0579"/>
    <w:rsid w:val="008C0513"/>
    <w:rsid w:val="008C06B7"/>
    <w:rsid w:val="008C536C"/>
    <w:rsid w:val="008E6441"/>
    <w:rsid w:val="008E671F"/>
    <w:rsid w:val="00906F3C"/>
    <w:rsid w:val="009123B6"/>
    <w:rsid w:val="00913AD3"/>
    <w:rsid w:val="009310D3"/>
    <w:rsid w:val="009330EF"/>
    <w:rsid w:val="0096611B"/>
    <w:rsid w:val="00980AEB"/>
    <w:rsid w:val="00992021"/>
    <w:rsid w:val="009B28BA"/>
    <w:rsid w:val="009C39B9"/>
    <w:rsid w:val="009D08D9"/>
    <w:rsid w:val="009F4DAA"/>
    <w:rsid w:val="00A0575C"/>
    <w:rsid w:val="00A14731"/>
    <w:rsid w:val="00A44740"/>
    <w:rsid w:val="00A54BF2"/>
    <w:rsid w:val="00A72449"/>
    <w:rsid w:val="00A72A65"/>
    <w:rsid w:val="00A73E41"/>
    <w:rsid w:val="00A81788"/>
    <w:rsid w:val="00AA13E2"/>
    <w:rsid w:val="00AA360C"/>
    <w:rsid w:val="00AB0B5E"/>
    <w:rsid w:val="00AB4140"/>
    <w:rsid w:val="00AD03B1"/>
    <w:rsid w:val="00AF010E"/>
    <w:rsid w:val="00AF0906"/>
    <w:rsid w:val="00B045CE"/>
    <w:rsid w:val="00B22FD2"/>
    <w:rsid w:val="00B26F30"/>
    <w:rsid w:val="00B32968"/>
    <w:rsid w:val="00B41940"/>
    <w:rsid w:val="00B63B90"/>
    <w:rsid w:val="00B71662"/>
    <w:rsid w:val="00B733C3"/>
    <w:rsid w:val="00B766B4"/>
    <w:rsid w:val="00B77A79"/>
    <w:rsid w:val="00B940DF"/>
    <w:rsid w:val="00B95A58"/>
    <w:rsid w:val="00B978C5"/>
    <w:rsid w:val="00BB199C"/>
    <w:rsid w:val="00BB1A1F"/>
    <w:rsid w:val="00BD2660"/>
    <w:rsid w:val="00BD394D"/>
    <w:rsid w:val="00BE5241"/>
    <w:rsid w:val="00BF4570"/>
    <w:rsid w:val="00C2011C"/>
    <w:rsid w:val="00C20DA0"/>
    <w:rsid w:val="00C23DB6"/>
    <w:rsid w:val="00C240B0"/>
    <w:rsid w:val="00C41FC2"/>
    <w:rsid w:val="00C476BA"/>
    <w:rsid w:val="00C476FC"/>
    <w:rsid w:val="00C54A2E"/>
    <w:rsid w:val="00C552EC"/>
    <w:rsid w:val="00C67B37"/>
    <w:rsid w:val="00C71855"/>
    <w:rsid w:val="00C7706F"/>
    <w:rsid w:val="00C850C2"/>
    <w:rsid w:val="00C9306E"/>
    <w:rsid w:val="00C97136"/>
    <w:rsid w:val="00CB743F"/>
    <w:rsid w:val="00CC2001"/>
    <w:rsid w:val="00CC600F"/>
    <w:rsid w:val="00CD3C05"/>
    <w:rsid w:val="00CE39C4"/>
    <w:rsid w:val="00CF44EA"/>
    <w:rsid w:val="00D00192"/>
    <w:rsid w:val="00D0193F"/>
    <w:rsid w:val="00D11918"/>
    <w:rsid w:val="00D33945"/>
    <w:rsid w:val="00D341A9"/>
    <w:rsid w:val="00D351EA"/>
    <w:rsid w:val="00D3754E"/>
    <w:rsid w:val="00D52C90"/>
    <w:rsid w:val="00D5406D"/>
    <w:rsid w:val="00D60E15"/>
    <w:rsid w:val="00D7220C"/>
    <w:rsid w:val="00D85A2C"/>
    <w:rsid w:val="00D86A87"/>
    <w:rsid w:val="00DA27EB"/>
    <w:rsid w:val="00DB53B7"/>
    <w:rsid w:val="00DC42B0"/>
    <w:rsid w:val="00DD0B93"/>
    <w:rsid w:val="00DD3A00"/>
    <w:rsid w:val="00DE33AB"/>
    <w:rsid w:val="00E0539E"/>
    <w:rsid w:val="00E24BA7"/>
    <w:rsid w:val="00E45377"/>
    <w:rsid w:val="00E52FC1"/>
    <w:rsid w:val="00E60D3C"/>
    <w:rsid w:val="00E644B8"/>
    <w:rsid w:val="00E77FCF"/>
    <w:rsid w:val="00E927CC"/>
    <w:rsid w:val="00E932B1"/>
    <w:rsid w:val="00EA0EDB"/>
    <w:rsid w:val="00EA1E9E"/>
    <w:rsid w:val="00EB46F1"/>
    <w:rsid w:val="00EB74CC"/>
    <w:rsid w:val="00EC0914"/>
    <w:rsid w:val="00ED0B1D"/>
    <w:rsid w:val="00EF6AA7"/>
    <w:rsid w:val="00F01CB4"/>
    <w:rsid w:val="00F07DF8"/>
    <w:rsid w:val="00F2239A"/>
    <w:rsid w:val="00F46EF1"/>
    <w:rsid w:val="00F616F6"/>
    <w:rsid w:val="00F837A1"/>
    <w:rsid w:val="00F852B1"/>
    <w:rsid w:val="00FA2343"/>
    <w:rsid w:val="00FA2D1B"/>
    <w:rsid w:val="00FC2803"/>
    <w:rsid w:val="00FC6F8F"/>
    <w:rsid w:val="00FD7EB4"/>
    <w:rsid w:val="00FE5C0E"/>
    <w:rsid w:val="00FE689E"/>
    <w:rsid w:val="00FF7BA9"/>
    <w:rsid w:val="01200387"/>
    <w:rsid w:val="025E0E17"/>
    <w:rsid w:val="0506008C"/>
    <w:rsid w:val="0B32107C"/>
    <w:rsid w:val="0BF40F32"/>
    <w:rsid w:val="0DA8AE44"/>
    <w:rsid w:val="0E2EBE62"/>
    <w:rsid w:val="11E81B20"/>
    <w:rsid w:val="149C9D31"/>
    <w:rsid w:val="14EE7598"/>
    <w:rsid w:val="1AA9FCD1"/>
    <w:rsid w:val="1EDAF8ED"/>
    <w:rsid w:val="1FC04350"/>
    <w:rsid w:val="21AD6946"/>
    <w:rsid w:val="23B12FB8"/>
    <w:rsid w:val="24EBD31C"/>
    <w:rsid w:val="2552096D"/>
    <w:rsid w:val="255815F4"/>
    <w:rsid w:val="25797D21"/>
    <w:rsid w:val="263EB93A"/>
    <w:rsid w:val="2719D480"/>
    <w:rsid w:val="28FA2184"/>
    <w:rsid w:val="29128302"/>
    <w:rsid w:val="2A651509"/>
    <w:rsid w:val="2AF443A7"/>
    <w:rsid w:val="2C27EAA0"/>
    <w:rsid w:val="2DBCB396"/>
    <w:rsid w:val="2DFF957A"/>
    <w:rsid w:val="2EEA837A"/>
    <w:rsid w:val="2F00EC9B"/>
    <w:rsid w:val="31816BE1"/>
    <w:rsid w:val="32E5CD62"/>
    <w:rsid w:val="3316CE9C"/>
    <w:rsid w:val="3475EFEC"/>
    <w:rsid w:val="3517D0DD"/>
    <w:rsid w:val="3611FC07"/>
    <w:rsid w:val="36BAA253"/>
    <w:rsid w:val="388D5092"/>
    <w:rsid w:val="39EC1858"/>
    <w:rsid w:val="39F90CAE"/>
    <w:rsid w:val="3D645CD9"/>
    <w:rsid w:val="3E1D39EE"/>
    <w:rsid w:val="407CAECC"/>
    <w:rsid w:val="41B8313D"/>
    <w:rsid w:val="41FCBD82"/>
    <w:rsid w:val="4454BF82"/>
    <w:rsid w:val="4473BFF1"/>
    <w:rsid w:val="4D0E3117"/>
    <w:rsid w:val="4F4F3B69"/>
    <w:rsid w:val="50FAA77B"/>
    <w:rsid w:val="515242F9"/>
    <w:rsid w:val="52903B91"/>
    <w:rsid w:val="532159EA"/>
    <w:rsid w:val="5350AC61"/>
    <w:rsid w:val="5512471C"/>
    <w:rsid w:val="55D9EC76"/>
    <w:rsid w:val="56284FCD"/>
    <w:rsid w:val="562DA1A2"/>
    <w:rsid w:val="56A0F620"/>
    <w:rsid w:val="57C0ED05"/>
    <w:rsid w:val="5A6CBBEE"/>
    <w:rsid w:val="5B67C5A7"/>
    <w:rsid w:val="5C057917"/>
    <w:rsid w:val="5C534B00"/>
    <w:rsid w:val="5FDC556F"/>
    <w:rsid w:val="609CDA0D"/>
    <w:rsid w:val="60F1669D"/>
    <w:rsid w:val="62928B0C"/>
    <w:rsid w:val="662A9D0F"/>
    <w:rsid w:val="6767B41D"/>
    <w:rsid w:val="683639B9"/>
    <w:rsid w:val="6AFE0E32"/>
    <w:rsid w:val="6B39D29E"/>
    <w:rsid w:val="70908769"/>
    <w:rsid w:val="71C8AFC0"/>
    <w:rsid w:val="71FB4D5A"/>
    <w:rsid w:val="728FE890"/>
    <w:rsid w:val="731DB78E"/>
    <w:rsid w:val="74984DEA"/>
    <w:rsid w:val="76CEBE7D"/>
    <w:rsid w:val="7A9305FF"/>
    <w:rsid w:val="7BD189BD"/>
    <w:rsid w:val="7BEECC92"/>
    <w:rsid w:val="7C390237"/>
    <w:rsid w:val="7E31C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EC18229"/>
  <w15:docId w15:val="{735719EA-E22C-4554-A09C-7E7FEC2E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054"/>
    <w:rPr>
      <w:sz w:val="24"/>
      <w:lang w:val="en-GB" w:eastAsia="en-NZ"/>
    </w:rPr>
  </w:style>
  <w:style w:type="paragraph" w:styleId="Heading1">
    <w:name w:val="heading 1"/>
    <w:basedOn w:val="Normal"/>
    <w:next w:val="Normal"/>
    <w:qFormat/>
    <w:rsid w:val="00246054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46054"/>
    <w:pPr>
      <w:tabs>
        <w:tab w:val="center" w:pos="4153"/>
        <w:tab w:val="right" w:pos="8306"/>
      </w:tabs>
    </w:pPr>
    <w:rPr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2460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23D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3D8C"/>
    <w:rPr>
      <w:rFonts w:ascii="Lucida Grande" w:hAnsi="Lucida Grande" w:cs="Lucida Grande"/>
      <w:sz w:val="18"/>
      <w:szCs w:val="18"/>
      <w:lang w:val="en-GB"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250385"/>
    <w:rPr>
      <w:sz w:val="24"/>
      <w:lang w:val="en-GB" w:eastAsia="en-NZ"/>
    </w:rPr>
  </w:style>
  <w:style w:type="paragraph" w:styleId="BodyText">
    <w:name w:val="Body Text"/>
    <w:basedOn w:val="Normal"/>
    <w:link w:val="BodyTextChar"/>
    <w:rsid w:val="00723A06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23A06"/>
    <w:rPr>
      <w:sz w:val="24"/>
      <w:lang w:val="en-US"/>
    </w:rPr>
  </w:style>
  <w:style w:type="paragraph" w:styleId="ListParagraph">
    <w:name w:val="List Paragraph"/>
    <w:basedOn w:val="Normal"/>
    <w:uiPriority w:val="72"/>
    <w:qFormat/>
    <w:rsid w:val="00723A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3A00"/>
    <w:pPr>
      <w:spacing w:before="100" w:beforeAutospacing="1" w:after="100" w:afterAutospacing="1"/>
    </w:pPr>
    <w:rPr>
      <w:rFonts w:eastAsiaTheme="minorEastAsia"/>
      <w:szCs w:val="24"/>
      <w:lang w:val="en-NZ"/>
    </w:rPr>
  </w:style>
  <w:style w:type="paragraph" w:customStyle="1" w:styleId="Default">
    <w:name w:val="Default"/>
    <w:rsid w:val="00E644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A17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AEF31E44A0344BFB8D2A17A808628" ma:contentTypeVersion="10" ma:contentTypeDescription="Create a new document." ma:contentTypeScope="" ma:versionID="4bba8c1973b56dd646c10ec52b577451">
  <xsd:schema xmlns:xsd="http://www.w3.org/2001/XMLSchema" xmlns:xs="http://www.w3.org/2001/XMLSchema" xmlns:p="http://schemas.microsoft.com/office/2006/metadata/properties" xmlns:ns2="15f826dc-329c-4e50-9c7d-f5902d2e569b" xmlns:ns3="24380b07-f571-4c5a-8455-386ee4b2d107" targetNamespace="http://schemas.microsoft.com/office/2006/metadata/properties" ma:root="true" ma:fieldsID="4439733f83fdad5c89626a5eefbe08d6" ns2:_="" ns3:_="">
    <xsd:import namespace="15f826dc-329c-4e50-9c7d-f5902d2e569b"/>
    <xsd:import namespace="24380b07-f571-4c5a-8455-386ee4b2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_x0020_Date" minOccurs="0"/>
                <xsd:element ref="ns2:Status" minOccurs="0"/>
                <xsd:element ref="ns2:Owne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826dc-329c-4e50-9c7d-f5902d2e5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_x0020_Date" ma:index="10" nillable="true" ma:displayName="Review Date" ma:description="The date this document is due for its next review" ma:format="DateOnly" ma:internalName="Review_x0020_Date">
      <xsd:simpleType>
        <xsd:restriction base="dms:DateTime"/>
      </xsd:simpleType>
    </xsd:element>
    <xsd:element name="Status" ma:index="11" nillable="true" ma:displayName="Status" ma:default="A1" ma:format="Dropdown" ma:internalName="Status">
      <xsd:simpleType>
        <xsd:restriction base="dms:Choice">
          <xsd:enumeration value="A1"/>
          <xsd:enumeration value="A2"/>
          <xsd:enumeration value="B1"/>
          <xsd:enumeration value="B2"/>
        </xsd:restriction>
      </xsd:simpleType>
    </xsd:element>
    <xsd:element name="Owner" ma:index="12" nillable="true" ma:displayName="Owner" ma:default="CGC" ma:format="Dropdown" ma:internalName="Owner">
      <xsd:simpleType>
        <xsd:restriction base="dms:Choice">
          <xsd:enumeration value="CGC"/>
          <xsd:enumeration value="CGG"/>
          <xsd:enumeration value="HMD"/>
          <xsd:enumeration value="CSM"/>
          <xsd:enumeration value="CNL"/>
          <xsd:enumeration value="IPC"/>
          <xsd:enumeration value="PNE"/>
          <xsd:enumeration value="AHR"/>
          <xsd:enumeration value="MAG"/>
          <xsd:enumeration value="PUG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80b07-f571-4c5a-8455-386ee4b2d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15f826dc-329c-4e50-9c7d-f5902d2e569b">2024-07-31T12:00:00+00:00</Review_x0020_Date>
    <Status xmlns="15f826dc-329c-4e50-9c7d-f5902d2e569b">B2</Status>
    <Owner xmlns="15f826dc-329c-4e50-9c7d-f5902d2e569b">AHR</Owner>
    <SharedWithUsers xmlns="24380b07-f571-4c5a-8455-386ee4b2d107">
      <UserInfo>
        <DisplayName>Lea Galvin | NTRHT</DisplayName>
        <AccountId>6157</AccountId>
        <AccountType/>
      </UserInfo>
      <UserInfo>
        <DisplayName>Jodie Battley</DisplayName>
        <AccountId>294</AccountId>
        <AccountType/>
      </UserInfo>
      <UserInfo>
        <DisplayName>Jackie Hall</DisplayName>
        <AccountId>1551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3C45-335E-49AC-B166-2D72ED50A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826dc-329c-4e50-9c7d-f5902d2e569b"/>
    <ds:schemaRef ds:uri="24380b07-f571-4c5a-8455-386ee4b2d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0B892-D689-4D2E-A7A7-1E8DF1B18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BE692-B8D0-4C5B-B7D3-87DFC6E223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4BD3CB-5ED9-46E0-B4B0-3AB5163F0946}">
  <ds:schemaRefs>
    <ds:schemaRef ds:uri="http://schemas.microsoft.com/office/2006/metadata/properties"/>
    <ds:schemaRef ds:uri="http://schemas.microsoft.com/office/infopath/2007/PartnerControls"/>
    <ds:schemaRef ds:uri="15f826dc-329c-4e50-9c7d-f5902d2e569b"/>
    <ds:schemaRef ds:uri="24380b07-f571-4c5a-8455-386ee4b2d107"/>
  </ds:schemaRefs>
</ds:datastoreItem>
</file>

<file path=customXml/itemProps5.xml><?xml version="1.0" encoding="utf-8"?>
<ds:datastoreItem xmlns:ds="http://schemas.openxmlformats.org/officeDocument/2006/customXml" ds:itemID="{6D4F9BD5-B138-49A7-9E05-81373BD5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1536</Characters>
  <Application>Microsoft Office Word</Application>
  <DocSecurity>0</DocSecurity>
  <Lines>12</Lines>
  <Paragraphs>3</Paragraphs>
  <ScaleCrop>false</ScaleCrop>
  <Company>Nelson Region Hospice Trust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Criteria for Counselling</dc:title>
  <dc:subject/>
  <dc:creator>ceo</dc:creator>
  <cp:keywords/>
  <cp:lastModifiedBy>Rachel Moffitt | NTRHT</cp:lastModifiedBy>
  <cp:revision>12</cp:revision>
  <cp:lastPrinted>2013-03-19T16:59:00Z</cp:lastPrinted>
  <dcterms:created xsi:type="dcterms:W3CDTF">2022-02-20T22:57:00Z</dcterms:created>
  <dcterms:modified xsi:type="dcterms:W3CDTF">2022-02-20T23:03:00Z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0">
    <vt:lpwstr>7</vt:lpwstr>
  </property>
  <property fmtid="{D5CDD505-2E9C-101B-9397-08002B2CF9AE}" pid="3" name="ContentTypeId">
    <vt:lpwstr>0x0101000F8AEF31E44A0344BFB8D2A17A808628</vt:lpwstr>
  </property>
  <property fmtid="{D5CDD505-2E9C-101B-9397-08002B2CF9AE}" pid="4" name="Order">
    <vt:r8>28100</vt:r8>
  </property>
  <property fmtid="{D5CDD505-2E9C-101B-9397-08002B2CF9AE}" pid="5" name="Archive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